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50A6" w:rsidRDefault="00560CB5">
      <w:pPr>
        <w:spacing w:after="0" w:line="240" w:lineRule="auto"/>
        <w:jc w:val="both"/>
        <w:textAlignment w:val="top"/>
        <w:outlineLvl w:val="0"/>
        <w:rPr>
          <w:rFonts w:ascii="Times New Roman" w:eastAsia="Times New Roman" w:hAnsi="Times New Roman" w:cs="Times New Roman"/>
          <w:b/>
          <w:bCs/>
          <w:color w:val="333333"/>
          <w:kern w:val="36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kern w:val="36"/>
          <w:sz w:val="32"/>
          <w:szCs w:val="32"/>
          <w:lang w:eastAsia="ru-RU"/>
        </w:rPr>
        <w:t xml:space="preserve"> </w:t>
      </w:r>
      <w:r>
        <w:rPr>
          <w:noProof/>
          <w:lang w:eastAsia="ru-RU"/>
        </w:rPr>
        <w:drawing>
          <wp:inline distT="0" distB="0" distL="0" distR="0">
            <wp:extent cx="1304925" cy="571500"/>
            <wp:effectExtent l="0" t="0" r="9525" b="0"/>
            <wp:docPr id="3" name="Рисунок 3" descr="ГБУЗ НО «Нижегородский областной клинический онкологический диспансер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 descr="ГБУЗ НО «Нижегородский областной клинический онкологический диспансер»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4668"/>
                    <a:stretch>
                      <a:fillRect/>
                    </a:stretch>
                  </pic:blipFill>
                  <pic:spPr>
                    <a:xfrm>
                      <a:off x="0" y="0"/>
                      <a:ext cx="1390609" cy="6090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50A6" w:rsidRDefault="00560CB5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t>Врач-</w:t>
      </w:r>
      <w:r w:rsidR="000049C2">
        <w:rPr>
          <w:rFonts w:ascii="Times New Roman" w:hAnsi="Times New Roman" w:cs="Times New Roman"/>
          <w:b/>
          <w:sz w:val="28"/>
          <w:szCs w:val="28"/>
          <w:lang w:eastAsia="ru-RU"/>
        </w:rPr>
        <w:t>гериатр</w:t>
      </w:r>
    </w:p>
    <w:p w:rsidR="004650A6" w:rsidRDefault="004650A6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4650A6" w:rsidRDefault="00560CB5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t>75 000 руб. (на руки</w:t>
      </w:r>
      <w:r w:rsidRPr="000049C2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при условии полной занятости</w:t>
      </w:r>
      <w:r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) </w:t>
      </w:r>
    </w:p>
    <w:p w:rsidR="004650A6" w:rsidRDefault="004650A6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4650A6" w:rsidRDefault="00560CB5">
      <w:pPr>
        <w:jc w:val="center"/>
        <w:rPr>
          <w:rFonts w:ascii="Times New Roman" w:hAnsi="Times New Roman" w:cs="Times New Roman"/>
          <w:b/>
          <w:color w:val="0070C0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color w:val="0070C0"/>
          <w:sz w:val="24"/>
          <w:szCs w:val="24"/>
          <w:lang w:eastAsia="ru-RU"/>
        </w:rPr>
        <w:t>Государственное автономное учреждение здравоохранения Нижегородской области «Научно-исследовательский институт клинической онкологии «Нижегородский областной клинический онкологический</w:t>
      </w:r>
      <w:r>
        <w:rPr>
          <w:rFonts w:ascii="Times New Roman" w:hAnsi="Times New Roman" w:cs="Times New Roman"/>
          <w:b/>
          <w:color w:val="0070C0"/>
          <w:sz w:val="24"/>
          <w:szCs w:val="24"/>
          <w:lang w:eastAsia="ru-RU"/>
        </w:rPr>
        <w:t xml:space="preserve"> диспансер»</w:t>
      </w:r>
      <w:r w:rsidR="003121B9">
        <w:rPr>
          <w:rFonts w:ascii="Times New Roman" w:hAnsi="Times New Roman" w:cs="Times New Roman"/>
          <w:b/>
          <w:color w:val="0070C0"/>
          <w:sz w:val="24"/>
          <w:szCs w:val="24"/>
          <w:lang w:eastAsia="ru-RU"/>
        </w:rPr>
        <w:t xml:space="preserve"> </w:t>
      </w:r>
    </w:p>
    <w:p w:rsidR="004650A6" w:rsidRDefault="00560CB5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Опыт работы: без предъявления к стажу работы</w:t>
      </w:r>
    </w:p>
    <w:p w:rsidR="004650A6" w:rsidRPr="000049C2" w:rsidRDefault="0071704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Занятость: р</w:t>
      </w:r>
      <w:r w:rsidR="00560CB5" w:rsidRPr="000049C2">
        <w:rPr>
          <w:rFonts w:ascii="Times New Roman" w:hAnsi="Times New Roman" w:cs="Times New Roman"/>
          <w:sz w:val="24"/>
          <w:szCs w:val="24"/>
          <w:lang w:eastAsia="ru-RU"/>
        </w:rPr>
        <w:t>ассматриваем кандидатов с частичной занятостью.</w:t>
      </w:r>
    </w:p>
    <w:p w:rsidR="004650A6" w:rsidRDefault="004650A6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4650A6" w:rsidRDefault="00560CB5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  <w:lang w:eastAsia="ru-RU"/>
        </w:rPr>
        <w:t>Обязанности:</w:t>
      </w:r>
      <w:bookmarkStart w:id="0" w:name="_GoBack"/>
      <w:bookmarkEnd w:id="0"/>
    </w:p>
    <w:p w:rsidR="004650A6" w:rsidRPr="000049C2" w:rsidRDefault="00560CB5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- консультативный прием амбулаторных пациентов</w:t>
      </w:r>
      <w:r w:rsidRPr="000049C2">
        <w:rPr>
          <w:rFonts w:ascii="Times New Roman" w:hAnsi="Times New Roman" w:cs="Times New Roman"/>
          <w:sz w:val="24"/>
          <w:szCs w:val="24"/>
          <w:lang w:eastAsia="ru-RU"/>
        </w:rPr>
        <w:t xml:space="preserve"> онкологического профиля старшей возрастной группы</w:t>
      </w:r>
      <w:r w:rsidR="00717040">
        <w:rPr>
          <w:rFonts w:ascii="Times New Roman" w:hAnsi="Times New Roman" w:cs="Times New Roman"/>
          <w:sz w:val="24"/>
          <w:szCs w:val="24"/>
          <w:lang w:eastAsia="ru-RU"/>
        </w:rPr>
        <w:t>, комплексная гериатрическая оценка для прогнозирования рисков, оптимизации тактики лечения, сохранения функционального статуса и улучшения качества жизни</w:t>
      </w:r>
    </w:p>
    <w:p w:rsidR="004650A6" w:rsidRDefault="004650A6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4650A6" w:rsidRDefault="00560CB5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  <w:lang w:eastAsia="ru-RU"/>
        </w:rPr>
        <w:t>Требования:</w:t>
      </w:r>
    </w:p>
    <w:p w:rsidR="004650A6" w:rsidRDefault="00560CB5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Образование: высшее медицинское профес</w:t>
      </w:r>
      <w:r w:rsidR="003121B9">
        <w:rPr>
          <w:rFonts w:ascii="Times New Roman" w:hAnsi="Times New Roman" w:cs="Times New Roman"/>
          <w:sz w:val="24"/>
          <w:szCs w:val="24"/>
          <w:lang w:eastAsia="ru-RU"/>
        </w:rPr>
        <w:t xml:space="preserve">сиональное образование; наличие </w:t>
      </w:r>
      <w:r>
        <w:rPr>
          <w:rFonts w:ascii="Times New Roman" w:hAnsi="Times New Roman" w:cs="Times New Roman"/>
          <w:sz w:val="24"/>
          <w:szCs w:val="24"/>
          <w:lang w:eastAsia="ru-RU"/>
        </w:rPr>
        <w:t>аккредитации по специальности «гериатрия»</w:t>
      </w:r>
    </w:p>
    <w:p w:rsidR="004650A6" w:rsidRDefault="00560CB5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Владение современными принципами комплексной гериатрической оценки, знания в области коморбидности и полипрагмазии у пожилых, н</w:t>
      </w:r>
      <w:r>
        <w:rPr>
          <w:rFonts w:ascii="Times New Roman" w:hAnsi="Times New Roman"/>
          <w:sz w:val="24"/>
          <w:szCs w:val="24"/>
          <w:lang w:eastAsia="ru-RU"/>
        </w:rPr>
        <w:t>авыки междисциплинарного взаимодействия.</w:t>
      </w:r>
    </w:p>
    <w:p w:rsidR="004650A6" w:rsidRDefault="00560CB5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2. Личные качества: ответственность, активность</w:t>
      </w:r>
    </w:p>
    <w:p w:rsidR="004650A6" w:rsidRDefault="00560CB5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3. Желание учиться, осваивать и внедрять новые методы исследования</w:t>
      </w:r>
    </w:p>
    <w:p w:rsidR="004650A6" w:rsidRDefault="004650A6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4650A6" w:rsidRDefault="00560CB5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  <w:lang w:eastAsia="ru-RU"/>
        </w:rPr>
        <w:t>Условия:</w:t>
      </w:r>
    </w:p>
    <w:p w:rsidR="004650A6" w:rsidRDefault="00560CB5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1. Полное соблюдение трудового законодательства РФ;</w:t>
      </w:r>
    </w:p>
    <w:p w:rsidR="004650A6" w:rsidRDefault="00560CB5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2. Надбавки за квалификационную катего</w:t>
      </w:r>
      <w:r>
        <w:rPr>
          <w:rFonts w:ascii="Times New Roman" w:hAnsi="Times New Roman" w:cs="Times New Roman"/>
          <w:sz w:val="24"/>
          <w:szCs w:val="24"/>
          <w:lang w:eastAsia="ru-RU"/>
        </w:rPr>
        <w:t>рию, наличие ученой степени к.м.н., д.м.н.</w:t>
      </w:r>
    </w:p>
    <w:p w:rsidR="004650A6" w:rsidRDefault="00560CB5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3. Стимулирующие выплаты в соответствии с внутренними положениями об оплате труда сотрудников.</w:t>
      </w:r>
    </w:p>
    <w:p w:rsidR="004650A6" w:rsidRDefault="00560CB5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4. Профессиональное, корпоративное и индивидуальное обучение за счет работодателя, а также возможность проходить стажи</w:t>
      </w:r>
      <w:r>
        <w:rPr>
          <w:rFonts w:ascii="Times New Roman" w:hAnsi="Times New Roman" w:cs="Times New Roman"/>
          <w:sz w:val="24"/>
          <w:szCs w:val="24"/>
          <w:lang w:eastAsia="ru-RU"/>
        </w:rPr>
        <w:t>ровки в ряде ведущих научно-исследовательских институтах, участвовать в семинарах и конференциях как в РФ, так и за рубежом;</w:t>
      </w:r>
    </w:p>
    <w:p w:rsidR="004650A6" w:rsidRDefault="00560CB5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5. Возможность осуществлять научно-исследовательскую деятельность и защиту диссертации на соискание ученых степеней кандидата и </w:t>
      </w:r>
      <w:r>
        <w:rPr>
          <w:rFonts w:ascii="Times New Roman" w:hAnsi="Times New Roman" w:cs="Times New Roman"/>
          <w:sz w:val="24"/>
          <w:szCs w:val="24"/>
          <w:lang w:eastAsia="ru-RU"/>
        </w:rPr>
        <w:t>доктора медицинских наук;</w:t>
      </w:r>
    </w:p>
    <w:p w:rsidR="004650A6" w:rsidRDefault="00560CB5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6. График работы: 5/2, с 8.00-15.48, сб.-вс. – выходные дни</w:t>
      </w:r>
    </w:p>
    <w:p w:rsidR="004650A6" w:rsidRDefault="00560CB5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7. Ежегодный оплачиваемый отпуск 28+14 к/д.</w:t>
      </w:r>
    </w:p>
    <w:p w:rsidR="004650A6" w:rsidRDefault="00560CB5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  <w:lang w:val="en-US"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8. Место работы: г. Нижний Новгород, ул. Деловая</w:t>
      </w:r>
      <w:r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11/1</w:t>
      </w:r>
    </w:p>
    <w:p w:rsidR="004650A6" w:rsidRDefault="00560CB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303233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9. </w:t>
      </w:r>
      <w:r>
        <w:rPr>
          <w:rFonts w:ascii="Times New Roman" w:hAnsi="Times New Roman" w:cs="Times New Roman"/>
          <w:i/>
          <w:sz w:val="24"/>
          <w:szCs w:val="24"/>
          <w:lang w:eastAsia="ru-RU"/>
        </w:rPr>
        <w:t>Уникальная корпоративная культура с многолетней историей и традициями</w:t>
      </w:r>
      <w:r>
        <w:rPr>
          <w:rFonts w:ascii="Times New Roman" w:hAnsi="Times New Roman" w:cs="Times New Roman"/>
          <w:i/>
          <w:sz w:val="24"/>
          <w:szCs w:val="24"/>
          <w:lang w:eastAsia="ru-RU"/>
        </w:rPr>
        <w:t>, совместные праздники и творческие вечера, коллективные посещения театров, совместные выезды на природу, новогодние утренники и подарки для детей сотрудников и многое другое!</w:t>
      </w:r>
    </w:p>
    <w:p w:rsidR="004650A6" w:rsidRDefault="004650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03233"/>
          <w:lang w:eastAsia="ru-RU"/>
        </w:rPr>
      </w:pPr>
    </w:p>
    <w:p w:rsidR="004650A6" w:rsidRDefault="004650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03233"/>
          <w:lang w:eastAsia="ru-RU"/>
        </w:rPr>
      </w:pPr>
    </w:p>
    <w:p w:rsidR="004650A6" w:rsidRDefault="00560CB5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Работать в одном из крупнейших государственных учреждений Нижегородской </w:t>
      </w:r>
      <w:r>
        <w:rPr>
          <w:rFonts w:ascii="Times New Roman" w:hAnsi="Times New Roman" w:cs="Times New Roman"/>
          <w:b/>
          <w:sz w:val="28"/>
          <w:szCs w:val="28"/>
        </w:rPr>
        <w:t>области престижно! У нас вы найдете стабильность, надежность, взаимное доверие, соблюдение закона, возможность профессионального роста и доброе отношение!</w:t>
      </w:r>
    </w:p>
    <w:p w:rsidR="004650A6" w:rsidRDefault="004650A6">
      <w:pPr>
        <w:shd w:val="clear" w:color="auto" w:fill="FFFFFF"/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4650A6" w:rsidRDefault="004650A6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</w:rPr>
      </w:pPr>
    </w:p>
    <w:p w:rsidR="004650A6" w:rsidRDefault="00560CB5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Контактная информация:</w:t>
      </w:r>
    </w:p>
    <w:p w:rsidR="004650A6" w:rsidRDefault="00560CB5">
      <w:pPr>
        <w:shd w:val="clear" w:color="auto" w:fill="FFFFFF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Менеджер по персоналу - Смотракова Ольга Александровна - 282-16-24</w:t>
      </w:r>
    </w:p>
    <w:p w:rsidR="004650A6" w:rsidRDefault="00560CB5">
      <w:pPr>
        <w:shd w:val="clear" w:color="auto" w:fill="FFFFFF"/>
        <w:spacing w:after="0" w:line="24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e-mail</w:t>
      </w:r>
      <w:r>
        <w:rPr>
          <w:rFonts w:ascii="Times New Roman" w:hAnsi="Times New Roman" w:cs="Times New Roman"/>
        </w:rPr>
        <w:t xml:space="preserve">: </w:t>
      </w:r>
      <w:r>
        <w:rPr>
          <w:rFonts w:ascii="Times New Roman" w:hAnsi="Times New Roman" w:cs="Times New Roman"/>
          <w:lang w:val="en-US"/>
        </w:rPr>
        <w:t>k</w:t>
      </w:r>
      <w:r>
        <w:rPr>
          <w:rFonts w:ascii="Times New Roman" w:hAnsi="Times New Roman" w:cs="Times New Roman"/>
          <w:lang w:val="en-US"/>
        </w:rPr>
        <w:t>adry5@nnood.ru</w:t>
      </w:r>
    </w:p>
    <w:sectPr w:rsidR="004650A6">
      <w:pgSz w:w="11906" w:h="16838"/>
      <w:pgMar w:top="284" w:right="850" w:bottom="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60CB5" w:rsidRDefault="00560CB5">
      <w:pPr>
        <w:spacing w:line="240" w:lineRule="auto"/>
      </w:pPr>
      <w:r>
        <w:separator/>
      </w:r>
    </w:p>
  </w:endnote>
  <w:endnote w:type="continuationSeparator" w:id="0">
    <w:p w:rsidR="00560CB5" w:rsidRDefault="00560CB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60CB5" w:rsidRDefault="00560CB5">
      <w:pPr>
        <w:spacing w:after="0"/>
      </w:pPr>
      <w:r>
        <w:separator/>
      </w:r>
    </w:p>
  </w:footnote>
  <w:footnote w:type="continuationSeparator" w:id="0">
    <w:p w:rsidR="00560CB5" w:rsidRDefault="00560CB5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DB2E432"/>
    <w:multiLevelType w:val="singleLevel"/>
    <w:tmpl w:val="1DB2E432"/>
    <w:lvl w:ilvl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3BCC"/>
    <w:rsid w:val="000049C2"/>
    <w:rsid w:val="001C1202"/>
    <w:rsid w:val="002E2D54"/>
    <w:rsid w:val="003121B9"/>
    <w:rsid w:val="0039664C"/>
    <w:rsid w:val="004062D6"/>
    <w:rsid w:val="00410CE5"/>
    <w:rsid w:val="004650A6"/>
    <w:rsid w:val="00540743"/>
    <w:rsid w:val="00560CB5"/>
    <w:rsid w:val="00661E31"/>
    <w:rsid w:val="00717040"/>
    <w:rsid w:val="00792288"/>
    <w:rsid w:val="0083547F"/>
    <w:rsid w:val="009B50A6"/>
    <w:rsid w:val="009D16DA"/>
    <w:rsid w:val="00A77C5A"/>
    <w:rsid w:val="00AB12B1"/>
    <w:rsid w:val="00B04744"/>
    <w:rsid w:val="00B5495E"/>
    <w:rsid w:val="00BB54C4"/>
    <w:rsid w:val="00BC1E68"/>
    <w:rsid w:val="00BE5834"/>
    <w:rsid w:val="00BE6200"/>
    <w:rsid w:val="00CB3BCC"/>
    <w:rsid w:val="00D54EAF"/>
    <w:rsid w:val="00E81BB1"/>
    <w:rsid w:val="00E91C37"/>
    <w:rsid w:val="00EC2B4D"/>
    <w:rsid w:val="00EF68FD"/>
    <w:rsid w:val="00F06C6A"/>
    <w:rsid w:val="00FF0689"/>
    <w:rsid w:val="031F41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C4C1E40-9F78-479E-B0FC-B82C687E11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qFormat/>
    <w:rPr>
      <w:color w:val="0000FF"/>
      <w:u w:val="single"/>
    </w:rPr>
  </w:style>
  <w:style w:type="character" w:styleId="a4">
    <w:name w:val="Strong"/>
    <w:basedOn w:val="a0"/>
    <w:uiPriority w:val="22"/>
    <w:qFormat/>
    <w:rPr>
      <w:b/>
      <w:bCs/>
    </w:rPr>
  </w:style>
  <w:style w:type="paragraph" w:styleId="a5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qFormat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vacancy-salary">
    <w:name w:val="vacancy-salary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oko-header-2">
    <w:name w:val="bloko-header-2"/>
    <w:basedOn w:val="a0"/>
    <w:qFormat/>
  </w:style>
  <w:style w:type="character" w:customStyle="1" w:styleId="bloko-header-section-2">
    <w:name w:val="bloko-header-section-2"/>
    <w:basedOn w:val="a0"/>
  </w:style>
  <w:style w:type="character" w:customStyle="1" w:styleId="metro-station">
    <w:name w:val="metro-station"/>
    <w:basedOn w:val="a0"/>
    <w:qFormat/>
  </w:style>
  <w:style w:type="paragraph" w:customStyle="1" w:styleId="vacancy-contactsphone-desktop">
    <w:name w:val="vacancy-contacts__phone-desktop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pPr>
      <w:ind w:left="720"/>
      <w:contextualSpacing/>
    </w:pPr>
  </w:style>
  <w:style w:type="paragraph" w:styleId="a7">
    <w:name w:val="No Spacing"/>
    <w:uiPriority w:val="1"/>
    <w:qFormat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1172</TotalTime>
  <Pages>1</Pages>
  <Words>362</Words>
  <Characters>2069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Сандалова Светлана Викторовна</dc:creator>
  <cp:lastModifiedBy>Гуслева Татьяна Евгеньевна</cp:lastModifiedBy>
  <cp:revision>6</cp:revision>
  <cp:lastPrinted>2023-03-30T08:45:00Z</cp:lastPrinted>
  <dcterms:created xsi:type="dcterms:W3CDTF">2025-04-16T13:07:00Z</dcterms:created>
  <dcterms:modified xsi:type="dcterms:W3CDTF">2026-03-24T05:43:00Z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12906522F05A415B9B6C3C492AB922A9_13</vt:lpwstr>
  </property>
</Properties>
</file>