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33333"/>
          <w:sz w:val="32"/>
          <w:szCs w:val="32"/>
        </w:rPr>
        <w:drawing>
          <wp:inline distB="0" distT="0" distL="0" distR="0">
            <wp:extent cx="5023485" cy="83502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23485" cy="8350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3813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38135"/>
          <w:sz w:val="24"/>
          <w:szCs w:val="24"/>
          <w:rtl w:val="0"/>
        </w:rPr>
        <w:t xml:space="preserve">Планируешь развиваться в научно-исследовательской деятельности? Работать на оборудовании будущего?</w:t>
      </w:r>
    </w:p>
    <w:p w:rsidR="00000000" w:rsidDel="00000000" w:rsidP="00000000" w:rsidRDefault="00000000" w:rsidRPr="00000000" w14:paraId="00000003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3813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38135"/>
          <w:sz w:val="24"/>
          <w:szCs w:val="24"/>
          <w:rtl w:val="0"/>
        </w:rPr>
        <w:t xml:space="preserve">Быть участником амбициозных проектов?</w:t>
      </w:r>
    </w:p>
    <w:p w:rsidR="00000000" w:rsidDel="00000000" w:rsidP="00000000" w:rsidRDefault="00000000" w:rsidRPr="00000000" w14:paraId="00000004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38135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38135"/>
          <w:sz w:val="24"/>
          <w:szCs w:val="24"/>
          <w:rtl w:val="0"/>
        </w:rPr>
        <w:t xml:space="preserve">Стань частью команды, которая создает медицину завтрашнего дня в области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38135"/>
          <w:rtl w:val="0"/>
        </w:rPr>
        <w:t xml:space="preserve">онкологии!</w:t>
      </w:r>
    </w:p>
    <w:p w:rsidR="00000000" w:rsidDel="00000000" w:rsidP="00000000" w:rsidRDefault="00000000" w:rsidRPr="00000000" w14:paraId="00000005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38135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38135"/>
          <w:sz w:val="24"/>
          <w:szCs w:val="24"/>
          <w:rtl w:val="0"/>
        </w:rPr>
        <w:t xml:space="preserve">Мы приглашаем: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538135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538135"/>
          <w:sz w:val="28"/>
          <w:szCs w:val="28"/>
          <w:u w:val="single"/>
          <w:rtl w:val="0"/>
        </w:rPr>
        <w:t xml:space="preserve">Врача ультразвуковой диагностики</w:t>
      </w:r>
    </w:p>
    <w:p w:rsidR="00000000" w:rsidDel="00000000" w:rsidP="00000000" w:rsidRDefault="00000000" w:rsidRPr="00000000" w14:paraId="00000007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538135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538135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538135"/>
          <w:sz w:val="28"/>
          <w:szCs w:val="28"/>
          <w:rtl w:val="0"/>
        </w:rPr>
        <w:t xml:space="preserve">Заработная плата от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538135"/>
          <w:sz w:val="28"/>
          <w:szCs w:val="28"/>
          <w:rtl w:val="0"/>
        </w:rPr>
        <w:t xml:space="preserve">100 000</w:t>
      </w:r>
      <w:r w:rsidDel="00000000" w:rsidR="00000000" w:rsidRPr="00000000">
        <w:rPr>
          <w:rFonts w:ascii="Times New Roman" w:cs="Times New Roman" w:eastAsia="Times New Roman" w:hAnsi="Times New Roman"/>
          <w:color w:val="538135"/>
          <w:sz w:val="28"/>
          <w:szCs w:val="28"/>
          <w:rtl w:val="0"/>
        </w:rPr>
        <w:t xml:space="preserve"> руб (на руки)</w:t>
      </w:r>
    </w:p>
    <w:p w:rsidR="00000000" w:rsidDel="00000000" w:rsidP="00000000" w:rsidRDefault="00000000" w:rsidRPr="00000000" w14:paraId="00000009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53813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538135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538135"/>
          <w:sz w:val="24"/>
          <w:szCs w:val="24"/>
          <w:u w:val="single"/>
          <w:rtl w:val="0"/>
        </w:rPr>
        <w:t xml:space="preserve">Обязанности: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Выполнение УЗ- исследований.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1115"/>
          <w:sz w:val="28"/>
          <w:szCs w:val="28"/>
          <w:u w:val="none"/>
          <w:shd w:fill="auto" w:val="clear"/>
          <w:vertAlign w:val="baseline"/>
          <w:rtl w:val="0"/>
        </w:rPr>
        <w:t xml:space="preserve">Выполнение малоинвазивных манипуляций (ТАБ, трепан-биопсия) под УЗ контролем при необходимости.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1115"/>
          <w:sz w:val="28"/>
          <w:szCs w:val="28"/>
          <w:u w:val="none"/>
          <w:shd w:fill="auto" w:val="clear"/>
          <w:vertAlign w:val="baseline"/>
          <w:rtl w:val="0"/>
        </w:rPr>
        <w:t xml:space="preserve">Работа с Единой Цифровой Платформой.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1115"/>
          <w:sz w:val="28"/>
          <w:szCs w:val="28"/>
          <w:u w:val="none"/>
          <w:shd w:fill="auto" w:val="clear"/>
          <w:vertAlign w:val="baseline"/>
          <w:rtl w:val="0"/>
        </w:rPr>
        <w:t xml:space="preserve">Проведение диспансерного наблюдения населения и санитарно-просветительной работы среди населения.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84" w:right="0" w:hanging="360"/>
        <w:jc w:val="left"/>
        <w:rPr>
          <w:b w:val="1"/>
          <w:bCs w:val="1"/>
          <w:i w:val="0"/>
          <w:iCs w:val="0"/>
          <w:smallCaps w:val="0"/>
          <w:strike w:val="0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538135"/>
          <w:sz w:val="24"/>
          <w:szCs w:val="24"/>
          <w:u w:val="single"/>
          <w:shd w:fill="auto" w:val="clear"/>
          <w:vertAlign w:val="baseline"/>
          <w:rtl w:val="0"/>
        </w:rPr>
        <w:t xml:space="preserve">Требования: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Высшее медицинское образование.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Наличие действующего свидетельства об аккредитации по специальности "ультразвуковая диагностика ".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Опыт работы – приветствуется.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84" w:right="0" w:hanging="360"/>
        <w:jc w:val="left"/>
        <w:rPr>
          <w:b w:val="1"/>
          <w:bCs w:val="1"/>
          <w:i w:val="0"/>
          <w:iCs w:val="0"/>
          <w:smallCaps w:val="0"/>
          <w:strike w:val="0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538135"/>
          <w:sz w:val="24"/>
          <w:szCs w:val="24"/>
          <w:u w:val="single"/>
          <w:shd w:fill="auto" w:val="clear"/>
          <w:vertAlign w:val="baseline"/>
          <w:rtl w:val="0"/>
        </w:rPr>
        <w:t xml:space="preserve">Условия: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Трудоустройство строго в соответствии с ТК РФ.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Надбавки за квалификационную категорию, наличие ученой степени.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Стимулирующие выплаты в соответствии с внутренними положениями об оплате труда сотрудников.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Профессиональное, корпоративное и индивидуальное обучение за счет работодателя, а также возможность проходить стажировки в ряде ведущих научно-исследовательских институтах, участвовать в семинарах и конференциях как в РФ, так и за рубежом.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Возможность осуществлять научно-исследовательскую деятельность и защиту диссертации на соискание ученых степеней кандидата и доктора медицинских наук;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График работы: пн-пт 5/2, сб-вс – выходной.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Увеличенный ежегодный оплачиваемый отпуск – 42 календарных дня.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Место работы: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03233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г. Н. Новгород, ул. Деловая, д.11/1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или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г. Дзержинск, ул. Ватутина, д. 39</w:t>
      </w:r>
    </w:p>
    <w:p w:rsidR="00000000" w:rsidDel="00000000" w:rsidP="00000000" w:rsidRDefault="00000000" w:rsidRPr="00000000" w14:paraId="0000001C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3813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38135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38135"/>
          <w:rtl w:val="0"/>
        </w:rPr>
        <w:t xml:space="preserve">Мы ценим талант и профессионализм каждого нашего сотрудника и уверены, что ваши знания, идеи и стремления привнесут неоценимый вклад в развитие нашего Института.</w:t>
      </w:r>
    </w:p>
    <w:p w:rsidR="00000000" w:rsidDel="00000000" w:rsidP="00000000" w:rsidRDefault="00000000" w:rsidRPr="00000000" w14:paraId="0000001E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38135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38135"/>
          <w:rtl w:val="0"/>
        </w:rPr>
        <w:t xml:space="preserve">Вместе мы сможем больше!</w:t>
      </w:r>
    </w:p>
    <w:p w:rsidR="00000000" w:rsidDel="00000000" w:rsidP="00000000" w:rsidRDefault="00000000" w:rsidRPr="00000000" w14:paraId="0000001F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3813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Контактная информация: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Евченко Мария Андреевна +7(908)760-27-59,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24"/>
            <w:szCs w:val="24"/>
            <w:u w:val="single"/>
            <w:rtl w:val="0"/>
          </w:rPr>
          <w:t xml:space="preserve">Kadry5@nnood.ru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38135"/>
        </w:rPr>
      </w:pPr>
      <w:bookmarkStart w:colFirst="0" w:colLast="0" w:name="_rzarw0xv44am" w:id="0"/>
      <w:bookmarkEnd w:id="0"/>
      <w:r w:rsidDel="00000000" w:rsidR="00000000" w:rsidRPr="00000000">
        <w:rPr>
          <w:rtl w:val="0"/>
        </w:rPr>
      </w:r>
    </w:p>
    <w:sectPr>
      <w:pgSz w:h="16838" w:w="11906" w:orient="portrait"/>
      <w:pgMar w:bottom="0" w:top="28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Noto Sans Symbols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538135"/>
        <w:sz w:val="32"/>
        <w:szCs w:val="3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mailto:Kadry5@nnood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